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51046" w14:textId="00869AB0" w:rsidR="00DD5D65" w:rsidRPr="00DB5D18" w:rsidRDefault="00287403" w:rsidP="0093521D">
      <w:pPr>
        <w:jc w:val="center"/>
        <w:rPr>
          <w:b/>
          <w:bCs/>
          <w:sz w:val="36"/>
          <w:szCs w:val="36"/>
        </w:rPr>
      </w:pPr>
      <w:r w:rsidRPr="00DB5D18">
        <w:rPr>
          <w:b/>
          <w:bCs/>
          <w:sz w:val="36"/>
          <w:szCs w:val="36"/>
        </w:rPr>
        <w:t>WONEN IN DE OLDENBORGH</w:t>
      </w:r>
      <w:r w:rsidR="008335C1">
        <w:rPr>
          <w:b/>
          <w:bCs/>
          <w:sz w:val="36"/>
          <w:szCs w:val="36"/>
        </w:rPr>
        <w:t>,</w:t>
      </w:r>
    </w:p>
    <w:p w14:paraId="5C9AAB54" w14:textId="6148F633" w:rsidR="00287403" w:rsidRDefault="00287403" w:rsidP="00966735">
      <w:pPr>
        <w:jc w:val="center"/>
      </w:pPr>
      <w:r w:rsidRPr="00DB5D18">
        <w:rPr>
          <w:b/>
          <w:bCs/>
          <w:sz w:val="36"/>
          <w:szCs w:val="36"/>
        </w:rPr>
        <w:t>EEN GOED BESLUIT</w:t>
      </w:r>
    </w:p>
    <w:p w14:paraId="29424492" w14:textId="77777777" w:rsidR="00287403" w:rsidRDefault="00287403" w:rsidP="00770B82">
      <w:pPr>
        <w:jc w:val="both"/>
      </w:pPr>
    </w:p>
    <w:p w14:paraId="1BF422F4" w14:textId="72EF1749" w:rsidR="00AB4092" w:rsidRDefault="00287403" w:rsidP="00AB4092">
      <w:pPr>
        <w:jc w:val="both"/>
      </w:pPr>
      <w:r>
        <w:t xml:space="preserve">Al vanaf 1960 is het goed wonen in ons huis. Op een prachtige locatie, naast </w:t>
      </w:r>
      <w:r w:rsidR="00A86134">
        <w:t xml:space="preserve">de </w:t>
      </w:r>
      <w:r>
        <w:t>Zeister bossen</w:t>
      </w:r>
      <w:r w:rsidR="00856CF2">
        <w:t>. H</w:t>
      </w:r>
      <w:r w:rsidR="00A86134">
        <w:t>et landgoed Molenbosch</w:t>
      </w:r>
      <w:r w:rsidR="00856CF2">
        <w:t xml:space="preserve"> -</w:t>
      </w:r>
      <w:r w:rsidR="00A86134">
        <w:t xml:space="preserve"> </w:t>
      </w:r>
      <w:r w:rsidR="00856CF2">
        <w:t xml:space="preserve">beschermd gebied – grenst aan onze tuin. </w:t>
      </w:r>
      <w:r w:rsidR="00A86134">
        <w:t xml:space="preserve">Dit </w:t>
      </w:r>
      <w:r w:rsidR="00AB4092">
        <w:t>bos</w:t>
      </w:r>
      <w:r w:rsidR="00A86134">
        <w:t xml:space="preserve"> ziet u ook vanuit uw appartement, een levend schilderij met diverse vogels, eekhoorns enz. </w:t>
      </w:r>
      <w:r>
        <w:t xml:space="preserve">Met </w:t>
      </w:r>
      <w:r w:rsidR="00770B82">
        <w:t>vier</w:t>
      </w:r>
      <w:r>
        <w:t xml:space="preserve"> buslijnen op loopafstand naar Utrecht, Amersfoort, Nieuwegein, Driebergen</w:t>
      </w:r>
      <w:r w:rsidR="008335C1">
        <w:t>,</w:t>
      </w:r>
      <w:r>
        <w:t xml:space="preserve"> </w:t>
      </w:r>
      <w:r w:rsidR="003A7228">
        <w:t xml:space="preserve">NS-station </w:t>
      </w:r>
      <w:r>
        <w:t>enz.</w:t>
      </w:r>
      <w:r w:rsidR="00353DCA">
        <w:t xml:space="preserve"> Daar kunt u ook o</w:t>
      </w:r>
      <w:r w:rsidR="003A7228">
        <w:t>verstappen</w:t>
      </w:r>
      <w:r w:rsidR="00353DCA">
        <w:t>, evenals op</w:t>
      </w:r>
      <w:r w:rsidR="003A7228">
        <w:t xml:space="preserve"> het Zeister busstation (aan het einde van de Slotlaan)</w:t>
      </w:r>
      <w:r w:rsidR="00353DCA">
        <w:t>.</w:t>
      </w:r>
      <w:r w:rsidR="00A86134">
        <w:t xml:space="preserve"> De ligging van ons huis is in de wijk Hoge Dennen</w:t>
      </w:r>
      <w:r w:rsidR="00AB4092">
        <w:t xml:space="preserve">. </w:t>
      </w:r>
      <w:r w:rsidR="00A86134">
        <w:t xml:space="preserve"> </w:t>
      </w:r>
    </w:p>
    <w:p w14:paraId="61FAC980" w14:textId="6951992A" w:rsidR="000B4E10" w:rsidRDefault="00A86134" w:rsidP="00AB4092">
      <w:pPr>
        <w:jc w:val="both"/>
      </w:pPr>
      <w:r>
        <w:t xml:space="preserve">Door de Zeister bossen loopt u  in de richting van </w:t>
      </w:r>
      <w:r w:rsidR="00371CF5">
        <w:t xml:space="preserve">de schaapskudde, </w:t>
      </w:r>
      <w:r>
        <w:t xml:space="preserve">Austerlitz, de </w:t>
      </w:r>
      <w:r w:rsidR="000B4E10">
        <w:t>Pyramide</w:t>
      </w:r>
      <w:r>
        <w:t xml:space="preserve">, </w:t>
      </w:r>
      <w:r w:rsidR="00371CF5">
        <w:t xml:space="preserve">Soesterberg, </w:t>
      </w:r>
      <w:r>
        <w:t>Maarn enz.</w:t>
      </w:r>
      <w:r w:rsidR="00770B82">
        <w:t xml:space="preserve"> </w:t>
      </w:r>
      <w:r w:rsidR="003A7228">
        <w:t xml:space="preserve">Diverse snelwegen </w:t>
      </w:r>
      <w:r w:rsidR="00AB4092">
        <w:t xml:space="preserve">zijn </w:t>
      </w:r>
      <w:r w:rsidR="003A7228">
        <w:t xml:space="preserve">op enkele minuten afstand te bereiken. Zeist centrum is op </w:t>
      </w:r>
      <w:r w:rsidR="00353DCA">
        <w:t>ongeveer één kilometer afstand te belopen of te fiet</w:t>
      </w:r>
      <w:r w:rsidR="003652B6">
        <w:t>sen.</w:t>
      </w:r>
      <w:r w:rsidR="003A7228">
        <w:t xml:space="preserve"> </w:t>
      </w:r>
      <w:r w:rsidR="009A12B9">
        <w:br/>
      </w:r>
      <w:r w:rsidR="003A7228">
        <w:t xml:space="preserve">Op enkele minuten </w:t>
      </w:r>
      <w:r w:rsidR="00AB4092">
        <w:t xml:space="preserve">lopen </w:t>
      </w:r>
      <w:r w:rsidR="003A7228">
        <w:t>vindt u Winkelcentrum Kerckebosch voor uw dagelijkse boodschappen. Mooie fiets</w:t>
      </w:r>
      <w:r w:rsidR="00353DCA">
        <w:t>paden</w:t>
      </w:r>
      <w:r w:rsidR="003A7228">
        <w:t xml:space="preserve"> in de buurt</w:t>
      </w:r>
      <w:r w:rsidR="00827F90">
        <w:t xml:space="preserve"> over de Utrechtse Heuvelrug.</w:t>
      </w:r>
      <w:r w:rsidR="000B4E10">
        <w:t xml:space="preserve"> Kortom, heel plezierig om te wonen. </w:t>
      </w:r>
    </w:p>
    <w:p w14:paraId="409F4A44" w14:textId="1AD58F2E" w:rsidR="00172B71" w:rsidRPr="00172B71" w:rsidRDefault="00457CB0" w:rsidP="00770B82">
      <w:pPr>
        <w:jc w:val="both"/>
        <w:rPr>
          <w:b/>
          <w:bCs/>
        </w:rPr>
      </w:pPr>
      <w:r>
        <w:rPr>
          <w:b/>
          <w:bCs/>
        </w:rPr>
        <w:br/>
      </w:r>
      <w:r w:rsidR="00172B71" w:rsidRPr="00172B71">
        <w:rPr>
          <w:b/>
          <w:bCs/>
        </w:rPr>
        <w:t>De rechtsvorm en het bestuur</w:t>
      </w:r>
    </w:p>
    <w:p w14:paraId="4E077140" w14:textId="675DAD49" w:rsidR="0074016C" w:rsidRDefault="000B4E10" w:rsidP="00770B82">
      <w:pPr>
        <w:jc w:val="both"/>
      </w:pPr>
      <w:r>
        <w:t xml:space="preserve">Sinds 1959 is De Oldenborgh een Coöperatieve Vereniging. </w:t>
      </w:r>
      <w:r w:rsidR="0074016C">
        <w:t xml:space="preserve">Dat betekent kortweg dat u geen appartement koopt maar </w:t>
      </w:r>
      <w:r w:rsidR="00EE3694">
        <w:t xml:space="preserve">lid wordt van de Coöperatieve Vereniging “De Oldenborgh” U.A. </w:t>
      </w:r>
      <w:r w:rsidR="0093521D">
        <w:br/>
      </w:r>
      <w:r w:rsidR="00EE3694">
        <w:t xml:space="preserve">Die verstrekt u </w:t>
      </w:r>
      <w:r w:rsidR="0074016C">
        <w:t xml:space="preserve">een Woonrecht. U wordt economisch eigenaar van uw appartement maar het gebouw is en blijft eigendom van de Coöperatieve Vereniging. </w:t>
      </w:r>
    </w:p>
    <w:p w14:paraId="10136A07" w14:textId="0FCDB33F" w:rsidR="000B4E10" w:rsidRDefault="000B4E10" w:rsidP="00770B82">
      <w:pPr>
        <w:jc w:val="both"/>
      </w:pPr>
      <w:r>
        <w:t xml:space="preserve">Er is een actief bestuur dat grotendeels bestaat uit vijf vrijwillige leden/bewoners. Zij behartigen de belangen van de bewoners conform de Statuten en het Huishoudelijk Reglement. </w:t>
      </w:r>
      <w:r w:rsidR="0093521D">
        <w:br/>
      </w:r>
      <w:r>
        <w:t xml:space="preserve">Het bestuur vergadert doorgaans éénmaal per maand. </w:t>
      </w:r>
    </w:p>
    <w:p w14:paraId="2C759C96" w14:textId="77777777" w:rsidR="00081DA8" w:rsidRDefault="000B4E10" w:rsidP="00770B82">
      <w:pPr>
        <w:jc w:val="both"/>
      </w:pPr>
      <w:r>
        <w:t xml:space="preserve">De leden en medebewoners worden minimaal tweemaal per jaar opgeroepen om de Algemene Vergadering bij te wonen en hun </w:t>
      </w:r>
      <w:r w:rsidR="00081DA8">
        <w:t xml:space="preserve">mening te geven over de gedane voorstellen en deel te nemen aan stemmingen. Ook over de financiële zaken natuurlijk. </w:t>
      </w:r>
    </w:p>
    <w:p w14:paraId="62A11CB3" w14:textId="77777777" w:rsidR="00081DA8" w:rsidRDefault="00081DA8" w:rsidP="00770B82">
      <w:pPr>
        <w:jc w:val="both"/>
      </w:pPr>
      <w:r>
        <w:t xml:space="preserve">De communicatie met de bewoners is belangrijk voor het bestuur. Daarom is er elke maand een spreekuur waar bewoners met hun vragen en suggesties terecht kunnen. </w:t>
      </w:r>
    </w:p>
    <w:p w14:paraId="610C084A" w14:textId="089B9C8C" w:rsidR="00F766F8" w:rsidRDefault="00F766F8" w:rsidP="00F766F8">
      <w:pPr>
        <w:jc w:val="both"/>
      </w:pPr>
      <w:r>
        <w:t>Op dit moment wordt er hard gewerkt aan plannen om ons gebouw verder te verduurzamen</w:t>
      </w:r>
      <w:r w:rsidR="008335C1">
        <w:t xml:space="preserve"> en onderhouden.</w:t>
      </w:r>
    </w:p>
    <w:p w14:paraId="044940BF" w14:textId="77777777" w:rsidR="00172B71" w:rsidRDefault="00172B71" w:rsidP="00770B82">
      <w:pPr>
        <w:jc w:val="both"/>
      </w:pPr>
    </w:p>
    <w:p w14:paraId="021B5902" w14:textId="147D9381" w:rsidR="009F418B" w:rsidRPr="00230376" w:rsidRDefault="009F418B" w:rsidP="00770B82">
      <w:pPr>
        <w:jc w:val="both"/>
        <w:rPr>
          <w:b/>
          <w:bCs/>
        </w:rPr>
      </w:pPr>
      <w:r w:rsidRPr="00230376">
        <w:rPr>
          <w:b/>
          <w:bCs/>
        </w:rPr>
        <w:t>Het lid worden van de Coöperatieve Vereniging</w:t>
      </w:r>
    </w:p>
    <w:p w14:paraId="0E562B36" w14:textId="2FDCB630" w:rsidR="009F418B" w:rsidRDefault="009F418B" w:rsidP="00770B82">
      <w:r>
        <w:t>Om lid te worden van de vereniging zijn er een aantal belangrijke spelregels waaraan u dient te voldoen.</w:t>
      </w:r>
      <w:r>
        <w:br/>
      </w:r>
      <w:r>
        <w:br/>
        <w:t>-</w:t>
      </w:r>
      <w:r>
        <w:tab/>
        <w:t xml:space="preserve">uw </w:t>
      </w:r>
      <w:r w:rsidR="00EE3694">
        <w:t xml:space="preserve">huidige </w:t>
      </w:r>
      <w:r>
        <w:t>leeftijd is minimaal 50 en maximaal 75 jaar</w:t>
      </w:r>
    </w:p>
    <w:p w14:paraId="53324AE9" w14:textId="1E1C87A6" w:rsidR="009F418B" w:rsidRDefault="009F418B" w:rsidP="00770B82">
      <w:pPr>
        <w:jc w:val="both"/>
      </w:pPr>
      <w:r>
        <w:t>-</w:t>
      </w:r>
      <w:r>
        <w:tab/>
        <w:t>uw gezondheid is zodanig dat u zelfredzaam bent</w:t>
      </w:r>
      <w:r w:rsidR="003652B6">
        <w:t xml:space="preserve"> en verwacht </w:t>
      </w:r>
      <w:r w:rsidR="00EE3694">
        <w:t xml:space="preserve">dat </w:t>
      </w:r>
      <w:r w:rsidR="003652B6">
        <w:t>te blijven</w:t>
      </w:r>
    </w:p>
    <w:p w14:paraId="6F07AD41" w14:textId="1700D069" w:rsidR="009F418B" w:rsidRDefault="009F418B" w:rsidP="00770B82">
      <w:pPr>
        <w:jc w:val="both"/>
      </w:pPr>
      <w:r>
        <w:t>-</w:t>
      </w:r>
      <w:r>
        <w:tab/>
      </w:r>
      <w:r w:rsidR="00C02430">
        <w:t>u bent financieel zelfredzaam</w:t>
      </w:r>
      <w:r w:rsidR="003652B6">
        <w:t xml:space="preserve"> en dat verwacht u te blijven</w:t>
      </w:r>
    </w:p>
    <w:p w14:paraId="5B19E8FA" w14:textId="326DFF62" w:rsidR="001819AB" w:rsidRDefault="001819AB" w:rsidP="00770B82">
      <w:pPr>
        <w:jc w:val="both"/>
      </w:pPr>
      <w:r>
        <w:t>-</w:t>
      </w:r>
      <w:r>
        <w:tab/>
        <w:t>u schrijft zich direct in bij de Gemeente Zeist op dit woonadres (BRP)</w:t>
      </w:r>
    </w:p>
    <w:p w14:paraId="1E85A680" w14:textId="4D4E585A" w:rsidR="001819AB" w:rsidRDefault="001819AB" w:rsidP="00770B82">
      <w:pPr>
        <w:jc w:val="both"/>
      </w:pPr>
      <w:r>
        <w:lastRenderedPageBreak/>
        <w:t>-</w:t>
      </w:r>
      <w:r>
        <w:tab/>
        <w:t>u bent niet langer dan drie maanden per jaar afwezig van dit adres</w:t>
      </w:r>
    </w:p>
    <w:p w14:paraId="0CF03C17" w14:textId="49EFFC31" w:rsidR="00C511AF" w:rsidRDefault="00C511AF" w:rsidP="00770B82">
      <w:pPr>
        <w:jc w:val="both"/>
      </w:pPr>
      <w:r>
        <w:t>-</w:t>
      </w:r>
      <w:r>
        <w:tab/>
        <w:t>anti-speculatiebeding; u kunt de eerste 2 jaar uw appartement niet verkopen</w:t>
      </w:r>
    </w:p>
    <w:p w14:paraId="0E50BD21" w14:textId="77777777" w:rsidR="006E77A8" w:rsidRDefault="0056439B" w:rsidP="008335C1">
      <w:pPr>
        <w:jc w:val="both"/>
      </w:pPr>
      <w:r>
        <w:t>-</w:t>
      </w:r>
      <w:r>
        <w:tab/>
        <w:t xml:space="preserve">u bent bereid om een bijdrage te leveren aan de coöperatieve gedachte d.m.v. het </w:t>
      </w:r>
      <w:r>
        <w:br/>
        <w:t xml:space="preserve"> </w:t>
      </w:r>
      <w:r>
        <w:tab/>
        <w:t xml:space="preserve">meedoen met een commissie, bestuur, goed nabuurschap enz. </w:t>
      </w:r>
    </w:p>
    <w:p w14:paraId="7FDD4093" w14:textId="642F86BC" w:rsidR="00C02430" w:rsidRDefault="00C02430" w:rsidP="008335C1">
      <w:pPr>
        <w:jc w:val="both"/>
      </w:pPr>
      <w:r>
        <w:t>-</w:t>
      </w:r>
      <w:r>
        <w:tab/>
        <w:t xml:space="preserve">u verklaart zich schriftelijk </w:t>
      </w:r>
      <w:r w:rsidR="003652B6">
        <w:t>akkoord</w:t>
      </w:r>
      <w:r>
        <w:t xml:space="preserve"> met de </w:t>
      </w:r>
      <w:r w:rsidR="00EE3694">
        <w:t xml:space="preserve">huidige </w:t>
      </w:r>
      <w:r>
        <w:t xml:space="preserve">Statuten en </w:t>
      </w:r>
      <w:r w:rsidR="00EE3694">
        <w:t xml:space="preserve">het </w:t>
      </w:r>
      <w:r>
        <w:t xml:space="preserve">Huishoudelijk </w:t>
      </w:r>
      <w:r w:rsidR="00EE3694">
        <w:t xml:space="preserve"> </w:t>
      </w:r>
      <w:r w:rsidR="00EE3694">
        <w:br/>
        <w:t xml:space="preserve"> </w:t>
      </w:r>
      <w:r w:rsidR="00EE3694">
        <w:tab/>
      </w:r>
      <w:r>
        <w:t>Reglement van</w:t>
      </w:r>
      <w:r w:rsidR="00EE3694">
        <w:t xml:space="preserve"> </w:t>
      </w:r>
      <w:r>
        <w:t xml:space="preserve">de Coöperatieve Vereniging en met de beslissingen welke door het </w:t>
      </w:r>
      <w:r w:rsidR="00EE3694">
        <w:br/>
        <w:t xml:space="preserve"> </w:t>
      </w:r>
      <w:r w:rsidR="00EE3694">
        <w:tab/>
      </w:r>
      <w:r>
        <w:t xml:space="preserve">bestuur </w:t>
      </w:r>
      <w:r w:rsidR="003652B6">
        <w:t xml:space="preserve">werden en </w:t>
      </w:r>
      <w:r>
        <w:t xml:space="preserve">worden genomen en </w:t>
      </w:r>
      <w:r w:rsidR="003652B6">
        <w:t>de rechtsgeldige besluiten</w:t>
      </w:r>
      <w:r>
        <w:t xml:space="preserve"> d</w:t>
      </w:r>
      <w:r w:rsidR="003652B6">
        <w:t>i</w:t>
      </w:r>
      <w:r>
        <w:t>e</w:t>
      </w:r>
      <w:r w:rsidR="003652B6">
        <w:t xml:space="preserve"> in de </w:t>
      </w:r>
      <w:r>
        <w:t xml:space="preserve">Algemene </w:t>
      </w:r>
      <w:r w:rsidR="00EE3694">
        <w:t xml:space="preserve"> </w:t>
      </w:r>
      <w:r w:rsidR="00EE3694">
        <w:br/>
        <w:t xml:space="preserve"> </w:t>
      </w:r>
      <w:r w:rsidR="00EE3694">
        <w:tab/>
      </w:r>
      <w:r>
        <w:t xml:space="preserve">Vergadering </w:t>
      </w:r>
      <w:r w:rsidR="00AF22A9">
        <w:t>werden</w:t>
      </w:r>
      <w:r w:rsidR="003652B6">
        <w:t xml:space="preserve"> en</w:t>
      </w:r>
      <w:r w:rsidR="00AF22A9">
        <w:t xml:space="preserve"> </w:t>
      </w:r>
      <w:r w:rsidR="003652B6">
        <w:t>worden genomen</w:t>
      </w:r>
      <w:r>
        <w:t xml:space="preserve"> </w:t>
      </w:r>
    </w:p>
    <w:p w14:paraId="0CB3C02D" w14:textId="2D29A68A" w:rsidR="009A12B9" w:rsidRDefault="003652B6" w:rsidP="00770B82">
      <w:pPr>
        <w:jc w:val="both"/>
      </w:pPr>
      <w:r>
        <w:t>-</w:t>
      </w:r>
      <w:r>
        <w:tab/>
        <w:t>u gaat akkoord met een gesprek vooraf met een ballotagecommissie</w:t>
      </w:r>
      <w:r w:rsidR="006E77A8">
        <w:t xml:space="preserve"> en daarvoor enige </w:t>
      </w:r>
      <w:r w:rsidR="006E77A8">
        <w:br/>
        <w:t xml:space="preserve"> </w:t>
      </w:r>
      <w:r w:rsidR="006E77A8">
        <w:tab/>
        <w:t>formulieren in te vullen</w:t>
      </w:r>
    </w:p>
    <w:p w14:paraId="4E2AD72A" w14:textId="66E03797" w:rsidR="003652B6" w:rsidRDefault="003652B6" w:rsidP="00770B82">
      <w:pPr>
        <w:jc w:val="both"/>
      </w:pPr>
    </w:p>
    <w:p w14:paraId="1A336708" w14:textId="78A22E75" w:rsidR="00AF22A9" w:rsidRPr="00AF22A9" w:rsidRDefault="00AF22A9" w:rsidP="00770B82">
      <w:pPr>
        <w:jc w:val="both"/>
        <w:rPr>
          <w:b/>
          <w:bCs/>
        </w:rPr>
      </w:pPr>
      <w:r w:rsidRPr="00AF22A9">
        <w:rPr>
          <w:b/>
          <w:bCs/>
        </w:rPr>
        <w:t>De ballotage</w:t>
      </w:r>
    </w:p>
    <w:p w14:paraId="3F353E42" w14:textId="15D16739" w:rsidR="00AF22A9" w:rsidRDefault="00AF22A9" w:rsidP="00770B82">
      <w:pPr>
        <w:jc w:val="both"/>
      </w:pPr>
      <w:r>
        <w:t xml:space="preserve">Voordat u het woonrecht definitief </w:t>
      </w:r>
      <w:r w:rsidR="00371CF5">
        <w:t>krij</w:t>
      </w:r>
      <w:r w:rsidR="008F7D70">
        <w:t>g</w:t>
      </w:r>
      <w:r w:rsidR="00371CF5">
        <w:t>t toegewezen</w:t>
      </w:r>
      <w:r>
        <w:t xml:space="preserve"> dient er een ballotagegesprek te worden gehouden met een paar bestuursleden en </w:t>
      </w:r>
      <w:r w:rsidR="0056439B">
        <w:t xml:space="preserve">een </w:t>
      </w:r>
      <w:r>
        <w:t xml:space="preserve">vertegenwoordiger van de bewoners. Dit gesprek is bedoeld om te beoordelen of u past binnen de gemeenschap van De Oldenborgh en </w:t>
      </w:r>
      <w:r w:rsidR="00AB4092">
        <w:t xml:space="preserve">het </w:t>
      </w:r>
      <w:r>
        <w:t xml:space="preserve">heeft het karakter van een kennismakingsgesprek.  </w:t>
      </w:r>
    </w:p>
    <w:p w14:paraId="46AAA8ED" w14:textId="77777777" w:rsidR="0056439B" w:rsidRDefault="0056439B" w:rsidP="00770B82">
      <w:pPr>
        <w:jc w:val="both"/>
      </w:pPr>
    </w:p>
    <w:p w14:paraId="6CB32517" w14:textId="2450DD69" w:rsidR="00AF22A9" w:rsidRPr="0056439B" w:rsidRDefault="00051E54" w:rsidP="00770B82">
      <w:pPr>
        <w:jc w:val="both"/>
        <w:rPr>
          <w:b/>
          <w:bCs/>
        </w:rPr>
      </w:pPr>
      <w:r w:rsidRPr="0056439B">
        <w:rPr>
          <w:b/>
          <w:bCs/>
        </w:rPr>
        <w:t>De medebewoner</w:t>
      </w:r>
    </w:p>
    <w:p w14:paraId="4BCF416D" w14:textId="616236AD" w:rsidR="00051E54" w:rsidRDefault="00051E54" w:rsidP="00770B82">
      <w:pPr>
        <w:jc w:val="both"/>
      </w:pPr>
      <w:r>
        <w:t xml:space="preserve">Slechts één </w:t>
      </w:r>
      <w:r w:rsidR="00EE3694">
        <w:t>bewoner</w:t>
      </w:r>
      <w:r>
        <w:t xml:space="preserve"> van een appartement kan lid worden van de Coöperatieve Vereniging. </w:t>
      </w:r>
      <w:r>
        <w:br/>
        <w:t xml:space="preserve">De andere persoon wordt aangemerkt als medebewoner. Bij overlijden van een lid kan de </w:t>
      </w:r>
      <w:r w:rsidR="0093521D">
        <w:br/>
      </w:r>
      <w:r>
        <w:t>medebewoner het lidmaatschap aanvragen. Er vindt dan een lichte vorm van ballotage plaats.</w:t>
      </w:r>
    </w:p>
    <w:p w14:paraId="79B4A7BB" w14:textId="77777777" w:rsidR="00051E54" w:rsidRDefault="00051E54" w:rsidP="00770B82">
      <w:pPr>
        <w:jc w:val="both"/>
      </w:pPr>
    </w:p>
    <w:p w14:paraId="06C12994" w14:textId="77777777" w:rsidR="00770B82" w:rsidRDefault="00051E54" w:rsidP="00770B82">
      <w:pPr>
        <w:jc w:val="both"/>
        <w:rPr>
          <w:b/>
          <w:bCs/>
        </w:rPr>
      </w:pPr>
      <w:r w:rsidRPr="00051E54">
        <w:rPr>
          <w:b/>
          <w:bCs/>
        </w:rPr>
        <w:t xml:space="preserve">De maandelijkse </w:t>
      </w:r>
      <w:r w:rsidR="00CE50A2">
        <w:rPr>
          <w:b/>
          <w:bCs/>
        </w:rPr>
        <w:t>(service)</w:t>
      </w:r>
      <w:r w:rsidRPr="00051E54">
        <w:rPr>
          <w:b/>
          <w:bCs/>
        </w:rPr>
        <w:t>kosten</w:t>
      </w:r>
      <w:r w:rsidR="0009659A">
        <w:rPr>
          <w:b/>
          <w:bCs/>
        </w:rPr>
        <w:t xml:space="preserve"> en entreegelden</w:t>
      </w:r>
    </w:p>
    <w:p w14:paraId="530B7ADC" w14:textId="77777777" w:rsidR="00054B68" w:rsidRDefault="00051E54" w:rsidP="00770B82">
      <w:pPr>
        <w:jc w:val="both"/>
      </w:pPr>
      <w:r>
        <w:t>Voor actuele informatie</w:t>
      </w:r>
      <w:r w:rsidR="00770B82">
        <w:t xml:space="preserve">, </w:t>
      </w:r>
      <w:r w:rsidR="00DB5D18">
        <w:t>tarieven</w:t>
      </w:r>
      <w:r w:rsidR="00770B82">
        <w:t>, te koop staande appartementen enz.</w:t>
      </w:r>
      <w:r w:rsidR="00DB5D18">
        <w:t xml:space="preserve"> </w:t>
      </w:r>
      <w:r>
        <w:t>verwijzen wij u naar onze</w:t>
      </w:r>
      <w:r w:rsidR="00770B82">
        <w:t xml:space="preserve"> </w:t>
      </w:r>
      <w:r>
        <w:t>website</w:t>
      </w:r>
      <w:r w:rsidR="00770B82">
        <w:tab/>
      </w:r>
      <w:hyperlink r:id="rId7" w:history="1">
        <w:r w:rsidR="00054B68" w:rsidRPr="00344EAA">
          <w:rPr>
            <w:rStyle w:val="Hyperlink"/>
            <w:color w:val="auto"/>
          </w:rPr>
          <w:t>www.oldenborgh.nl/services/tarieven-servicekosten</w:t>
        </w:r>
      </w:hyperlink>
      <w:r w:rsidR="00DB5D18" w:rsidRPr="00510CCC">
        <w:t xml:space="preserve"> </w:t>
      </w:r>
      <w:r w:rsidRPr="00510CCC">
        <w:t xml:space="preserve"> </w:t>
      </w:r>
      <w:r w:rsidR="00DB5D18">
        <w:br/>
      </w:r>
      <w:r w:rsidR="0009659A">
        <w:t>Voor elektra sluit u zelf een overeenkomst met een energieleverancier.</w:t>
      </w:r>
      <w:r w:rsidR="0006221F">
        <w:t xml:space="preserve"> De meter enz. vindt u in het kas</w:t>
      </w:r>
      <w:r w:rsidR="0056439B">
        <w:t>t</w:t>
      </w:r>
      <w:r w:rsidR="0006221F">
        <w:t>je bij uw voordeur.</w:t>
      </w:r>
    </w:p>
    <w:p w14:paraId="3DF4474C" w14:textId="79C75B5D" w:rsidR="0009659A" w:rsidRDefault="00B74A0C" w:rsidP="00770B82">
      <w:pPr>
        <w:jc w:val="both"/>
      </w:pPr>
      <w:r>
        <w:t>D</w:t>
      </w:r>
      <w:r w:rsidR="0093402D">
        <w:t xml:space="preserve">e verwarming </w:t>
      </w:r>
      <w:r>
        <w:t xml:space="preserve">wordt </w:t>
      </w:r>
      <w:r w:rsidR="00C5110D">
        <w:t>ge</w:t>
      </w:r>
      <w:r w:rsidR="008F7D70">
        <w:t>registreerd</w:t>
      </w:r>
      <w:r>
        <w:t xml:space="preserve"> middels een metertje op de radiatoren. </w:t>
      </w:r>
      <w:r w:rsidR="0009659A">
        <w:t xml:space="preserve">Dit wordt afgelezen door Techem, het bedrijf die dit voor ons administreert. U betaalt hen een maandelijks voorschot dat eenmaal per jaar achteraf met u wordt verrekend. </w:t>
      </w:r>
    </w:p>
    <w:p w14:paraId="24646345" w14:textId="46027580" w:rsidR="00054B68" w:rsidRDefault="00CE50A2" w:rsidP="00966735">
      <w:pPr>
        <w:jc w:val="both"/>
      </w:pPr>
      <w:r>
        <w:t>Ten overvloede wijzen wij u erop dat De Oldenborgh geen verdere diensten</w:t>
      </w:r>
      <w:r w:rsidR="00AD3975">
        <w:t>, maaltijden</w:t>
      </w:r>
      <w:r>
        <w:t xml:space="preserve"> en/of zorgservice </w:t>
      </w:r>
      <w:r w:rsidR="00C5110D">
        <w:t xml:space="preserve">enz. </w:t>
      </w:r>
      <w:r>
        <w:t>aanbiedt. U woont weliswaar in een Coöperatie maar verder woont u geheel zelfstandig.</w:t>
      </w:r>
    </w:p>
    <w:p w14:paraId="287BFC70" w14:textId="77777777" w:rsidR="00172B71" w:rsidRDefault="00172B71" w:rsidP="00770B82">
      <w:pPr>
        <w:jc w:val="both"/>
      </w:pPr>
    </w:p>
    <w:p w14:paraId="586DC9CA" w14:textId="77777777" w:rsidR="00172B71" w:rsidRPr="00172B71" w:rsidRDefault="00172B71" w:rsidP="00770B82">
      <w:pPr>
        <w:jc w:val="both"/>
        <w:rPr>
          <w:b/>
          <w:bCs/>
        </w:rPr>
      </w:pPr>
      <w:r w:rsidRPr="00172B71">
        <w:rPr>
          <w:b/>
          <w:bCs/>
        </w:rPr>
        <w:t>Activiteiten enz.</w:t>
      </w:r>
    </w:p>
    <w:p w14:paraId="4ED664E2" w14:textId="36ED6166" w:rsidR="005D5D9A" w:rsidRDefault="00172B71" w:rsidP="006E77A8">
      <w:pPr>
        <w:jc w:val="both"/>
        <w:rPr>
          <w:b/>
          <w:bCs/>
        </w:rPr>
      </w:pPr>
      <w:r>
        <w:t>Er zijn diverse commissies van bewoners om allerlei activiteiten te initiëren en te begeleiden. Denk aan een filmavond, zang en bingo, sjoelen, koersbal, biljarten, jeu de boules, inloopmiddag, koffieochtend enz. Er is een prachtige ruimte, met</w:t>
      </w:r>
      <w:r w:rsidR="0093402D">
        <w:t xml:space="preserve"> veel</w:t>
      </w:r>
      <w:r>
        <w:t xml:space="preserve"> gereedschap, zaagmachine enz. voor de hobbyclub</w:t>
      </w:r>
      <w:r w:rsidR="00AA0EFB">
        <w:t xml:space="preserve"> (voor één </w:t>
      </w:r>
      <w:r w:rsidR="006E77A8">
        <w:t>E</w:t>
      </w:r>
      <w:r w:rsidR="00AA0EFB">
        <w:t>uro per maand.)</w:t>
      </w:r>
      <w:r>
        <w:t xml:space="preserve"> Er is ook een gratis bibliotheek.</w:t>
      </w:r>
      <w:r w:rsidR="0093402D">
        <w:t xml:space="preserve"> </w:t>
      </w:r>
      <w:r>
        <w:t xml:space="preserve">Er is een mooie Tuinzaal waar de meeste activiteiten plaatsvinden. Meestal zijn er een paar gastvrouwen </w:t>
      </w:r>
      <w:r>
        <w:lastRenderedPageBreak/>
        <w:t xml:space="preserve">aanwezig die zorgen voor de koffie, thee, drankjes en hapjes. U bent vrij om </w:t>
      </w:r>
      <w:r w:rsidR="00371CF5">
        <w:t>aan activiteiten</w:t>
      </w:r>
      <w:r>
        <w:t xml:space="preserve"> wel of niet aan deel te nemen</w:t>
      </w:r>
      <w:r w:rsidR="00F74DC3">
        <w:t xml:space="preserve"> maar het coöperatieve karakter van het huis geeft al aan dat uw deelname op prijs wordt gesteld.</w:t>
      </w:r>
      <w:r w:rsidR="006E77A8">
        <w:t xml:space="preserve"> </w:t>
      </w:r>
    </w:p>
    <w:p w14:paraId="32B8A287" w14:textId="77777777" w:rsidR="005D5D9A" w:rsidRDefault="005D5D9A" w:rsidP="00770B82">
      <w:pPr>
        <w:jc w:val="both"/>
        <w:rPr>
          <w:b/>
          <w:bCs/>
        </w:rPr>
      </w:pPr>
    </w:p>
    <w:p w14:paraId="23BB3358" w14:textId="11E9002E" w:rsidR="0009659A" w:rsidRPr="0006221F" w:rsidRDefault="0009659A" w:rsidP="00770B82">
      <w:pPr>
        <w:jc w:val="both"/>
        <w:rPr>
          <w:b/>
          <w:bCs/>
        </w:rPr>
      </w:pPr>
      <w:r w:rsidRPr="0006221F">
        <w:rPr>
          <w:b/>
          <w:bCs/>
        </w:rPr>
        <w:t>Parkeren en fietsen</w:t>
      </w:r>
    </w:p>
    <w:p w14:paraId="442725E8" w14:textId="0BB25DCB" w:rsidR="0009659A" w:rsidRDefault="0009659A" w:rsidP="00770B82">
      <w:pPr>
        <w:jc w:val="both"/>
      </w:pPr>
      <w:r>
        <w:t xml:space="preserve">Per persoon is er één plaats beschikbaar in </w:t>
      </w:r>
      <w:r w:rsidR="00442F4B">
        <w:t>het souterrain</w:t>
      </w:r>
      <w:r>
        <w:t xml:space="preserve"> om een fiets te stallen. </w:t>
      </w:r>
      <w:r w:rsidR="0006221F">
        <w:t xml:space="preserve">Uw auto kunt u op een plek aan de gebouwzijde parkeren. Deze grond behoort bij het gebouw. Aan de overzijde zijn ook parkeerplaatsen, dat is publieke ruimte. Een eventuele tweede auto gelieve u </w:t>
      </w:r>
      <w:r w:rsidR="00F74DC3">
        <w:t>daar</w:t>
      </w:r>
      <w:r w:rsidR="0006221F">
        <w:t xml:space="preserve"> te parkeren.</w:t>
      </w:r>
      <w:r w:rsidR="00F74DC3">
        <w:t xml:space="preserve"> </w:t>
      </w:r>
      <w:r w:rsidR="0006221F">
        <w:t xml:space="preserve">Voor campers, caravans enz. gelden aparte regels.  </w:t>
      </w:r>
    </w:p>
    <w:p w14:paraId="6BE1F7C9" w14:textId="77777777" w:rsidR="00054B68" w:rsidRDefault="00A32C44" w:rsidP="00770B82">
      <w:pPr>
        <w:jc w:val="both"/>
        <w:rPr>
          <w:b/>
          <w:bCs/>
        </w:rPr>
      </w:pPr>
      <w:r>
        <w:br/>
      </w:r>
      <w:r w:rsidRPr="006C3091">
        <w:rPr>
          <w:b/>
          <w:bCs/>
        </w:rPr>
        <w:t>Het gebouw</w:t>
      </w:r>
    </w:p>
    <w:p w14:paraId="7999D4EC" w14:textId="56EBC863" w:rsidR="00A32C44" w:rsidRDefault="00A32C44" w:rsidP="00770B82">
      <w:pPr>
        <w:jc w:val="both"/>
      </w:pPr>
      <w:r>
        <w:t xml:space="preserve">Ons gebouw heeft een souterrain, begane grond </w:t>
      </w:r>
      <w:r w:rsidR="006C3091">
        <w:t xml:space="preserve">met zaal </w:t>
      </w:r>
      <w:r>
        <w:t xml:space="preserve">en 7 etages. Totaal 85 appartementen, verdeeld in 2, 3 en 4 kamers met keuken, toilet en badkamer. Ongeveer 105 bewoners. </w:t>
      </w:r>
    </w:p>
    <w:p w14:paraId="1D326686" w14:textId="77777777" w:rsidR="00054B68" w:rsidRDefault="0006221F" w:rsidP="00770B82">
      <w:pPr>
        <w:jc w:val="both"/>
        <w:rPr>
          <w:b/>
          <w:bCs/>
        </w:rPr>
      </w:pPr>
      <w:r>
        <w:br/>
      </w:r>
      <w:r w:rsidRPr="00AD3975">
        <w:rPr>
          <w:b/>
          <w:bCs/>
        </w:rPr>
        <w:t>Huisdieren</w:t>
      </w:r>
    </w:p>
    <w:p w14:paraId="1728F3C7" w14:textId="272474CA" w:rsidR="00AD3975" w:rsidRDefault="0006221F" w:rsidP="00966735">
      <w:pPr>
        <w:jc w:val="both"/>
      </w:pPr>
      <w:r>
        <w:t xml:space="preserve">Voor huisdieren gelden </w:t>
      </w:r>
      <w:r w:rsidR="00AA0EFB">
        <w:t>de</w:t>
      </w:r>
      <w:r>
        <w:t xml:space="preserve"> regels volgens het Huishoudelijk Reglement. Honden en katten mogen ui</w:t>
      </w:r>
      <w:r w:rsidR="00AD3975">
        <w:t>t</w:t>
      </w:r>
      <w:r>
        <w:t xml:space="preserve">sluitend </w:t>
      </w:r>
      <w:r w:rsidR="00AD3975">
        <w:t>twee maal drie</w:t>
      </w:r>
      <w:r>
        <w:t xml:space="preserve"> weken per jaar als </w:t>
      </w:r>
      <w:r w:rsidR="00C5110D">
        <w:t>log</w:t>
      </w:r>
      <w:r w:rsidR="00B96310">
        <w:t>ee</w:t>
      </w:r>
      <w:r>
        <w:t xml:space="preserve"> </w:t>
      </w:r>
      <w:r w:rsidR="00AD3975">
        <w:t xml:space="preserve">bij u </w:t>
      </w:r>
      <w:r>
        <w:t>verblijven.</w:t>
      </w:r>
      <w:r w:rsidR="00AD3975">
        <w:t xml:space="preserve"> Een vogeltje, vis enz. is wel toegestaan. </w:t>
      </w:r>
    </w:p>
    <w:p w14:paraId="48B019A5" w14:textId="77777777" w:rsidR="00966735" w:rsidRDefault="00966735" w:rsidP="00966735">
      <w:pPr>
        <w:jc w:val="both"/>
      </w:pPr>
    </w:p>
    <w:p w14:paraId="41629292" w14:textId="207007D4" w:rsidR="00AD3975" w:rsidRPr="00AD3975" w:rsidRDefault="00AD3975" w:rsidP="00770B82">
      <w:pPr>
        <w:jc w:val="both"/>
        <w:rPr>
          <w:b/>
          <w:bCs/>
        </w:rPr>
      </w:pPr>
      <w:r w:rsidRPr="00AD3975">
        <w:rPr>
          <w:b/>
          <w:bCs/>
        </w:rPr>
        <w:t>Logeerkamers</w:t>
      </w:r>
    </w:p>
    <w:p w14:paraId="7EE3ABA5" w14:textId="46C47DE9" w:rsidR="00AD3975" w:rsidRDefault="00AD3975" w:rsidP="00770B82">
      <w:pPr>
        <w:jc w:val="both"/>
      </w:pPr>
      <w:r>
        <w:t>Voor uw eventuele gasten zijn er in het gebouw enige logeerkamers beschikbaar tegen een redelijk tarief.</w:t>
      </w:r>
      <w:r w:rsidR="00B96310">
        <w:t xml:space="preserve"> </w:t>
      </w:r>
      <w:r>
        <w:t>De kamers zijn voorzien van alle gebruikelijke linnen enz.</w:t>
      </w:r>
      <w:r w:rsidR="00B96310">
        <w:t xml:space="preserve"> </w:t>
      </w:r>
      <w:r w:rsidR="00AA0EFB">
        <w:t>U gelieve de</w:t>
      </w:r>
      <w:r w:rsidR="00B96310">
        <w:t xml:space="preserve">ze </w:t>
      </w:r>
      <w:r w:rsidR="00AA0EFB">
        <w:t>van tevoren te reserveren bij de Coördinator Algemene Zaken.</w:t>
      </w:r>
      <w:r w:rsidR="00B96310">
        <w:t xml:space="preserve"> </w:t>
      </w:r>
      <w:r w:rsidR="00F74DC3">
        <w:t>Ook zijn er (soms) enige kamers voor permanente verhuur beschikbaar voor bewoners. Deze kunt u gebruiken voor opslag enz. Ze zijn niet bedoeld om in te slapen.</w:t>
      </w:r>
    </w:p>
    <w:p w14:paraId="0D437B6A" w14:textId="77777777" w:rsidR="00054B68" w:rsidRDefault="00AD3975" w:rsidP="00770B82">
      <w:pPr>
        <w:jc w:val="both"/>
        <w:rPr>
          <w:b/>
          <w:bCs/>
        </w:rPr>
      </w:pPr>
      <w:r>
        <w:br/>
      </w:r>
      <w:r w:rsidRPr="00172B71">
        <w:rPr>
          <w:b/>
          <w:bCs/>
        </w:rPr>
        <w:t>Kapper en pedicure</w:t>
      </w:r>
    </w:p>
    <w:p w14:paraId="270054D3" w14:textId="28A8F7B3" w:rsidR="00287403" w:rsidRDefault="00AD3975" w:rsidP="00054B68">
      <w:pPr>
        <w:jc w:val="both"/>
      </w:pPr>
      <w:r>
        <w:t>Regelmatig is er een pedicure en kap</w:t>
      </w:r>
      <w:r w:rsidR="008F7D70">
        <w:t>st</w:t>
      </w:r>
      <w:r>
        <w:t xml:space="preserve">er in het gebouw aanwezig. U kunt </w:t>
      </w:r>
      <w:r w:rsidR="00172B71">
        <w:t xml:space="preserve">zelfstandig </w:t>
      </w:r>
      <w:r>
        <w:t>met hen een afspraak maken</w:t>
      </w:r>
      <w:r w:rsidR="00172B71">
        <w:t xml:space="preserve"> voor een behandeling.</w:t>
      </w:r>
      <w:r w:rsidR="00F74DC3">
        <w:t xml:space="preserve"> </w:t>
      </w:r>
      <w:r w:rsidR="003A7228">
        <w:t xml:space="preserve"> </w:t>
      </w:r>
    </w:p>
    <w:p w14:paraId="520C4494" w14:textId="4BA44B97" w:rsidR="00681244" w:rsidRDefault="008F7D70" w:rsidP="00412250">
      <w:pPr>
        <w:jc w:val="both"/>
      </w:pPr>
      <w:r>
        <w:br/>
      </w:r>
      <w:r w:rsidRPr="003C0E8F">
        <w:rPr>
          <w:b/>
          <w:bCs/>
        </w:rPr>
        <w:t>Belangstelling</w:t>
      </w:r>
      <w:r>
        <w:br/>
        <w:t>Indien u belangstelling heeft in één van onze appartementen kunt u contact opnemen met de Coördinator Algemene Zaken</w:t>
      </w:r>
      <w:r w:rsidR="00681244">
        <w:t xml:space="preserve"> -</w:t>
      </w:r>
      <w:r>
        <w:t xml:space="preserve"> mw. K. Klomp</w:t>
      </w:r>
      <w:r w:rsidR="00681244">
        <w:t xml:space="preserve"> -</w:t>
      </w:r>
      <w:r>
        <w:t xml:space="preserve"> op onderstaand e-mailadres. Indien er op dat moment geen appartementen beschikbaar zijn kan zij u op een wachtlijst plaatsen.</w:t>
      </w:r>
      <w:r w:rsidR="00B96310">
        <w:t xml:space="preserve"> </w:t>
      </w:r>
    </w:p>
    <w:p w14:paraId="6BCFC0B2" w14:textId="77777777" w:rsidR="00507037" w:rsidRDefault="00507037" w:rsidP="00723770">
      <w:pPr>
        <w:jc w:val="both"/>
      </w:pPr>
    </w:p>
    <w:p w14:paraId="116FD7A1" w14:textId="77777777" w:rsidR="003C0E8F" w:rsidRDefault="003C0E8F" w:rsidP="00723770">
      <w:pPr>
        <w:jc w:val="both"/>
      </w:pPr>
    </w:p>
    <w:p w14:paraId="3934002C" w14:textId="77777777" w:rsidR="00966735" w:rsidRDefault="00966735" w:rsidP="00723770">
      <w:pPr>
        <w:jc w:val="both"/>
      </w:pPr>
    </w:p>
    <w:p w14:paraId="72D0FC3E" w14:textId="48079B5C" w:rsidR="003327AA" w:rsidRPr="00412250" w:rsidRDefault="003327AA" w:rsidP="00412250">
      <w:r w:rsidRPr="003327AA">
        <w:rPr>
          <w:sz w:val="36"/>
          <w:szCs w:val="36"/>
        </w:rPr>
        <w:t>Coöperatieve Vereniging “De Oldenborgh” U.A.</w:t>
      </w:r>
      <w:r>
        <w:rPr>
          <w:b/>
          <w:bCs/>
        </w:rPr>
        <w:br/>
      </w:r>
      <w:r w:rsidRPr="00341129">
        <w:t>Arnhemse Bovenweg 16</w:t>
      </w:r>
      <w:r>
        <w:tab/>
      </w:r>
      <w:r w:rsidR="00963F55">
        <w:tab/>
      </w:r>
      <w:r w:rsidRPr="00341129">
        <w:t>3708 TA</w:t>
      </w:r>
      <w:r w:rsidR="00243BA9">
        <w:tab/>
      </w:r>
      <w:r w:rsidRPr="00341129">
        <w:t>Zeist</w:t>
      </w:r>
      <w:r>
        <w:tab/>
      </w:r>
      <w:r>
        <w:tab/>
      </w:r>
      <w:r>
        <w:tab/>
      </w:r>
      <w:hyperlink r:id="rId8" w:history="1">
        <w:r w:rsidRPr="007C68F0">
          <w:rPr>
            <w:rStyle w:val="Hyperlink"/>
          </w:rPr>
          <w:t>www.oldenborgh.nl</w:t>
        </w:r>
      </w:hyperlink>
      <w:r w:rsidR="00412250">
        <w:rPr>
          <w:rStyle w:val="Hyperlink"/>
        </w:rPr>
        <w:br/>
      </w:r>
      <w:r w:rsidRPr="00412250">
        <w:t>Tel. 03</w:t>
      </w:r>
      <w:r w:rsidR="007F6B8D" w:rsidRPr="00412250">
        <w:t>0</w:t>
      </w:r>
      <w:r w:rsidR="00963F55" w:rsidRPr="00412250">
        <w:t>.</w:t>
      </w:r>
      <w:r w:rsidR="007F6B8D" w:rsidRPr="00412250">
        <w:t>6</w:t>
      </w:r>
      <w:r w:rsidRPr="00412250">
        <w:t>9</w:t>
      </w:r>
      <w:r w:rsidR="00963F55" w:rsidRPr="00412250">
        <w:t>.</w:t>
      </w:r>
      <w:r w:rsidR="007F6B8D" w:rsidRPr="00412250">
        <w:t>17.461</w:t>
      </w:r>
      <w:r w:rsidRPr="00412250">
        <w:tab/>
      </w:r>
      <w:r w:rsidRPr="00412250">
        <w:tab/>
      </w:r>
      <w:r w:rsidRPr="00412250">
        <w:tab/>
        <w:t>e-mail</w:t>
      </w:r>
      <w:r w:rsidR="00192E94">
        <w:tab/>
      </w:r>
      <w:r w:rsidRPr="00412250">
        <w:t xml:space="preserve"> </w:t>
      </w:r>
      <w:r w:rsidR="00192E94">
        <w:t xml:space="preserve"> </w:t>
      </w:r>
      <w:r w:rsidR="00192E94">
        <w:tab/>
      </w:r>
      <w:hyperlink r:id="rId9" w:history="1">
        <w:r w:rsidR="00192E94" w:rsidRPr="001E0281">
          <w:rPr>
            <w:rStyle w:val="Hyperlink"/>
          </w:rPr>
          <w:t>info@oldenborgh.nl</w:t>
        </w:r>
      </w:hyperlink>
    </w:p>
    <w:sectPr w:rsidR="003327AA" w:rsidRPr="00412250" w:rsidSect="006D5E55">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CB417" w14:textId="77777777" w:rsidR="008652EC" w:rsidRDefault="008652EC" w:rsidP="00BA72EA">
      <w:pPr>
        <w:spacing w:after="0" w:line="240" w:lineRule="auto"/>
      </w:pPr>
      <w:r>
        <w:separator/>
      </w:r>
    </w:p>
  </w:endnote>
  <w:endnote w:type="continuationSeparator" w:id="0">
    <w:p w14:paraId="7B30FFA1" w14:textId="77777777" w:rsidR="008652EC" w:rsidRDefault="008652EC" w:rsidP="00BA7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AA0E4" w14:textId="77777777" w:rsidR="00BA72EA" w:rsidRDefault="00BA72E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2336606"/>
      <w:docPartObj>
        <w:docPartGallery w:val="Page Numbers (Bottom of Page)"/>
        <w:docPartUnique/>
      </w:docPartObj>
    </w:sdtPr>
    <w:sdtContent>
      <w:p w14:paraId="2FB06867" w14:textId="2E4B226A" w:rsidR="00BA72EA" w:rsidRDefault="00BA72EA">
        <w:pPr>
          <w:pStyle w:val="Voettekst"/>
          <w:jc w:val="right"/>
        </w:pPr>
        <w:r>
          <w:fldChar w:fldCharType="begin"/>
        </w:r>
        <w:r>
          <w:instrText>PAGE   \* MERGEFORMAT</w:instrText>
        </w:r>
        <w:r>
          <w:fldChar w:fldCharType="separate"/>
        </w:r>
        <w:r>
          <w:t>2</w:t>
        </w:r>
        <w:r>
          <w:fldChar w:fldCharType="end"/>
        </w:r>
      </w:p>
    </w:sdtContent>
  </w:sdt>
  <w:p w14:paraId="744769DB" w14:textId="77777777" w:rsidR="00BA72EA" w:rsidRDefault="00BA72E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638DD" w14:textId="77777777" w:rsidR="00BA72EA" w:rsidRDefault="00BA72E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DEB07" w14:textId="77777777" w:rsidR="008652EC" w:rsidRDefault="008652EC" w:rsidP="00BA72EA">
      <w:pPr>
        <w:spacing w:after="0" w:line="240" w:lineRule="auto"/>
      </w:pPr>
      <w:r>
        <w:separator/>
      </w:r>
    </w:p>
  </w:footnote>
  <w:footnote w:type="continuationSeparator" w:id="0">
    <w:p w14:paraId="44A27B96" w14:textId="77777777" w:rsidR="008652EC" w:rsidRDefault="008652EC" w:rsidP="00BA7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55577" w14:textId="77777777" w:rsidR="00BA72EA" w:rsidRDefault="00BA72E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1283E" w14:textId="77777777" w:rsidR="00BA72EA" w:rsidRDefault="00BA72E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F36D1" w14:textId="77777777" w:rsidR="00BA72EA" w:rsidRDefault="00BA72E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743D4F"/>
    <w:multiLevelType w:val="multilevel"/>
    <w:tmpl w:val="9E628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7B32A1"/>
    <w:multiLevelType w:val="multilevel"/>
    <w:tmpl w:val="1644B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004BC6"/>
    <w:multiLevelType w:val="hybridMultilevel"/>
    <w:tmpl w:val="B0A2B4BC"/>
    <w:lvl w:ilvl="0" w:tplc="FF646B6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2B10E8D"/>
    <w:multiLevelType w:val="hybridMultilevel"/>
    <w:tmpl w:val="19E83CD8"/>
    <w:lvl w:ilvl="0" w:tplc="9C9EFB6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7E06E60"/>
    <w:multiLevelType w:val="hybridMultilevel"/>
    <w:tmpl w:val="82ECFAEE"/>
    <w:lvl w:ilvl="0" w:tplc="65DC2B9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92A4132"/>
    <w:multiLevelType w:val="hybridMultilevel"/>
    <w:tmpl w:val="3ACC1EA2"/>
    <w:lvl w:ilvl="0" w:tplc="46AA34C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04A0E67"/>
    <w:multiLevelType w:val="hybridMultilevel"/>
    <w:tmpl w:val="C08E9ACE"/>
    <w:lvl w:ilvl="0" w:tplc="83AA863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160257">
    <w:abstractNumId w:val="1"/>
  </w:num>
  <w:num w:numId="2" w16cid:durableId="119341675">
    <w:abstractNumId w:val="0"/>
  </w:num>
  <w:num w:numId="3" w16cid:durableId="845099506">
    <w:abstractNumId w:val="6"/>
  </w:num>
  <w:num w:numId="4" w16cid:durableId="1622690886">
    <w:abstractNumId w:val="3"/>
  </w:num>
  <w:num w:numId="5" w16cid:durableId="855267236">
    <w:abstractNumId w:val="2"/>
  </w:num>
  <w:num w:numId="6" w16cid:durableId="1854420179">
    <w:abstractNumId w:val="4"/>
  </w:num>
  <w:num w:numId="7" w16cid:durableId="15701897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081"/>
    <w:rsid w:val="00030C37"/>
    <w:rsid w:val="00051E54"/>
    <w:rsid w:val="00054B68"/>
    <w:rsid w:val="0006221F"/>
    <w:rsid w:val="00081DA8"/>
    <w:rsid w:val="0009659A"/>
    <w:rsid w:val="000A5494"/>
    <w:rsid w:val="000B4E10"/>
    <w:rsid w:val="000D1A60"/>
    <w:rsid w:val="0016093A"/>
    <w:rsid w:val="00171F07"/>
    <w:rsid w:val="00172B71"/>
    <w:rsid w:val="001819AB"/>
    <w:rsid w:val="00192E94"/>
    <w:rsid w:val="001A430E"/>
    <w:rsid w:val="001F1001"/>
    <w:rsid w:val="00230376"/>
    <w:rsid w:val="00243BA9"/>
    <w:rsid w:val="00265C0F"/>
    <w:rsid w:val="00287403"/>
    <w:rsid w:val="002B3F26"/>
    <w:rsid w:val="003166B3"/>
    <w:rsid w:val="003327AA"/>
    <w:rsid w:val="00341129"/>
    <w:rsid w:val="00344EAA"/>
    <w:rsid w:val="00353DCA"/>
    <w:rsid w:val="003652B6"/>
    <w:rsid w:val="00371CF5"/>
    <w:rsid w:val="00392AD5"/>
    <w:rsid w:val="003A1263"/>
    <w:rsid w:val="003A7228"/>
    <w:rsid w:val="003C0E8F"/>
    <w:rsid w:val="00412250"/>
    <w:rsid w:val="004328E9"/>
    <w:rsid w:val="00433DF4"/>
    <w:rsid w:val="00442F4B"/>
    <w:rsid w:val="00457CB0"/>
    <w:rsid w:val="004B2F40"/>
    <w:rsid w:val="00507037"/>
    <w:rsid w:val="00510CCC"/>
    <w:rsid w:val="0056439B"/>
    <w:rsid w:val="005D1501"/>
    <w:rsid w:val="005D5D9A"/>
    <w:rsid w:val="005E6857"/>
    <w:rsid w:val="00681244"/>
    <w:rsid w:val="006C3091"/>
    <w:rsid w:val="006D5E55"/>
    <w:rsid w:val="006E77A8"/>
    <w:rsid w:val="00723770"/>
    <w:rsid w:val="0074016C"/>
    <w:rsid w:val="00770B82"/>
    <w:rsid w:val="007C7D56"/>
    <w:rsid w:val="007F6B8D"/>
    <w:rsid w:val="00827F90"/>
    <w:rsid w:val="008335C1"/>
    <w:rsid w:val="00856CF2"/>
    <w:rsid w:val="008652EC"/>
    <w:rsid w:val="008F7D70"/>
    <w:rsid w:val="00900459"/>
    <w:rsid w:val="0093402D"/>
    <w:rsid w:val="0093521D"/>
    <w:rsid w:val="00963F55"/>
    <w:rsid w:val="00966735"/>
    <w:rsid w:val="00966A21"/>
    <w:rsid w:val="009A12B9"/>
    <w:rsid w:val="009C6A83"/>
    <w:rsid w:val="009D142C"/>
    <w:rsid w:val="009F418B"/>
    <w:rsid w:val="00A32C44"/>
    <w:rsid w:val="00A471F6"/>
    <w:rsid w:val="00A86134"/>
    <w:rsid w:val="00AA0EFB"/>
    <w:rsid w:val="00AB4092"/>
    <w:rsid w:val="00AD3975"/>
    <w:rsid w:val="00AF0399"/>
    <w:rsid w:val="00AF22A9"/>
    <w:rsid w:val="00B73081"/>
    <w:rsid w:val="00B73A2E"/>
    <w:rsid w:val="00B74A0C"/>
    <w:rsid w:val="00B96310"/>
    <w:rsid w:val="00BA72EA"/>
    <w:rsid w:val="00BB37DF"/>
    <w:rsid w:val="00BD79C6"/>
    <w:rsid w:val="00C02430"/>
    <w:rsid w:val="00C5110D"/>
    <w:rsid w:val="00C511AF"/>
    <w:rsid w:val="00CE50A2"/>
    <w:rsid w:val="00D85CE5"/>
    <w:rsid w:val="00DB5D18"/>
    <w:rsid w:val="00DD5D65"/>
    <w:rsid w:val="00DF21B1"/>
    <w:rsid w:val="00EE3694"/>
    <w:rsid w:val="00F74DC3"/>
    <w:rsid w:val="00F766F8"/>
    <w:rsid w:val="00FD58F7"/>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C86A8"/>
  <w15:chartTrackingRefBased/>
  <w15:docId w15:val="{DBA90EDD-A6B6-4FD0-8883-8B95AE300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730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730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7308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7308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B73081"/>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B73081"/>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B73081"/>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B73081"/>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B73081"/>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7308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7308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73081"/>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B73081"/>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B73081"/>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B73081"/>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B73081"/>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B73081"/>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B73081"/>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B730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7308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7308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73081"/>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B7308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73081"/>
    <w:rPr>
      <w:i/>
      <w:iCs/>
      <w:color w:val="404040" w:themeColor="text1" w:themeTint="BF"/>
    </w:rPr>
  </w:style>
  <w:style w:type="paragraph" w:styleId="Lijstalinea">
    <w:name w:val="List Paragraph"/>
    <w:basedOn w:val="Standaard"/>
    <w:uiPriority w:val="34"/>
    <w:qFormat/>
    <w:rsid w:val="00B73081"/>
    <w:pPr>
      <w:ind w:left="720"/>
      <w:contextualSpacing/>
    </w:pPr>
  </w:style>
  <w:style w:type="character" w:styleId="Intensievebenadrukking">
    <w:name w:val="Intense Emphasis"/>
    <w:basedOn w:val="Standaardalinea-lettertype"/>
    <w:uiPriority w:val="21"/>
    <w:qFormat/>
    <w:rsid w:val="00B73081"/>
    <w:rPr>
      <w:i/>
      <w:iCs/>
      <w:color w:val="0F4761" w:themeColor="accent1" w:themeShade="BF"/>
    </w:rPr>
  </w:style>
  <w:style w:type="paragraph" w:styleId="Duidelijkcitaat">
    <w:name w:val="Intense Quote"/>
    <w:basedOn w:val="Standaard"/>
    <w:next w:val="Standaard"/>
    <w:link w:val="DuidelijkcitaatChar"/>
    <w:uiPriority w:val="30"/>
    <w:qFormat/>
    <w:rsid w:val="00B730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73081"/>
    <w:rPr>
      <w:i/>
      <w:iCs/>
      <w:color w:val="0F4761" w:themeColor="accent1" w:themeShade="BF"/>
    </w:rPr>
  </w:style>
  <w:style w:type="character" w:styleId="Intensieveverwijzing">
    <w:name w:val="Intense Reference"/>
    <w:basedOn w:val="Standaardalinea-lettertype"/>
    <w:uiPriority w:val="32"/>
    <w:qFormat/>
    <w:rsid w:val="00B73081"/>
    <w:rPr>
      <w:b/>
      <w:bCs/>
      <w:smallCaps/>
      <w:color w:val="0F4761" w:themeColor="accent1" w:themeShade="BF"/>
      <w:spacing w:val="5"/>
    </w:rPr>
  </w:style>
  <w:style w:type="character" w:styleId="Hyperlink">
    <w:name w:val="Hyperlink"/>
    <w:basedOn w:val="Standaardalinea-lettertype"/>
    <w:uiPriority w:val="99"/>
    <w:unhideWhenUsed/>
    <w:rsid w:val="0016093A"/>
    <w:rPr>
      <w:color w:val="467886" w:themeColor="hyperlink"/>
      <w:u w:val="single"/>
    </w:rPr>
  </w:style>
  <w:style w:type="character" w:styleId="Onopgelostemelding">
    <w:name w:val="Unresolved Mention"/>
    <w:basedOn w:val="Standaardalinea-lettertype"/>
    <w:uiPriority w:val="99"/>
    <w:semiHidden/>
    <w:unhideWhenUsed/>
    <w:rsid w:val="0016093A"/>
    <w:rPr>
      <w:color w:val="605E5C"/>
      <w:shd w:val="clear" w:color="auto" w:fill="E1DFDD"/>
    </w:rPr>
  </w:style>
  <w:style w:type="character" w:styleId="GevolgdeHyperlink">
    <w:name w:val="FollowedHyperlink"/>
    <w:basedOn w:val="Standaardalinea-lettertype"/>
    <w:uiPriority w:val="99"/>
    <w:semiHidden/>
    <w:unhideWhenUsed/>
    <w:rsid w:val="00DB5D18"/>
    <w:rPr>
      <w:color w:val="96607D" w:themeColor="followedHyperlink"/>
      <w:u w:val="single"/>
    </w:rPr>
  </w:style>
  <w:style w:type="paragraph" w:styleId="Koptekst">
    <w:name w:val="header"/>
    <w:basedOn w:val="Standaard"/>
    <w:link w:val="KoptekstChar"/>
    <w:uiPriority w:val="99"/>
    <w:unhideWhenUsed/>
    <w:rsid w:val="00BA72E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A72EA"/>
  </w:style>
  <w:style w:type="paragraph" w:styleId="Voettekst">
    <w:name w:val="footer"/>
    <w:basedOn w:val="Standaard"/>
    <w:link w:val="VoettekstChar"/>
    <w:uiPriority w:val="99"/>
    <w:unhideWhenUsed/>
    <w:rsid w:val="00BA72E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A7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8998352">
      <w:bodyDiv w:val="1"/>
      <w:marLeft w:val="0"/>
      <w:marRight w:val="0"/>
      <w:marTop w:val="0"/>
      <w:marBottom w:val="0"/>
      <w:divBdr>
        <w:top w:val="none" w:sz="0" w:space="0" w:color="auto"/>
        <w:left w:val="none" w:sz="0" w:space="0" w:color="auto"/>
        <w:bottom w:val="none" w:sz="0" w:space="0" w:color="auto"/>
        <w:right w:val="none" w:sz="0" w:space="0" w:color="auto"/>
      </w:divBdr>
      <w:divsChild>
        <w:div w:id="1275090401">
          <w:marLeft w:val="0"/>
          <w:marRight w:val="0"/>
          <w:marTop w:val="0"/>
          <w:marBottom w:val="0"/>
          <w:divBdr>
            <w:top w:val="none" w:sz="0" w:space="0" w:color="auto"/>
            <w:left w:val="none" w:sz="0" w:space="0" w:color="auto"/>
            <w:bottom w:val="none" w:sz="0" w:space="0" w:color="auto"/>
            <w:right w:val="none" w:sz="0" w:space="0" w:color="auto"/>
          </w:divBdr>
          <w:divsChild>
            <w:div w:id="1905797201">
              <w:marLeft w:val="0"/>
              <w:marRight w:val="0"/>
              <w:marTop w:val="0"/>
              <w:marBottom w:val="0"/>
              <w:divBdr>
                <w:top w:val="none" w:sz="0" w:space="0" w:color="auto"/>
                <w:left w:val="none" w:sz="0" w:space="0" w:color="auto"/>
                <w:bottom w:val="none" w:sz="0" w:space="0" w:color="auto"/>
                <w:right w:val="none" w:sz="0" w:space="0" w:color="auto"/>
              </w:divBdr>
              <w:divsChild>
                <w:div w:id="701981909">
                  <w:marLeft w:val="0"/>
                  <w:marRight w:val="0"/>
                  <w:marTop w:val="0"/>
                  <w:marBottom w:val="0"/>
                  <w:divBdr>
                    <w:top w:val="none" w:sz="0" w:space="0" w:color="auto"/>
                    <w:left w:val="none" w:sz="0" w:space="0" w:color="auto"/>
                    <w:bottom w:val="none" w:sz="0" w:space="0" w:color="auto"/>
                    <w:right w:val="none" w:sz="0" w:space="0" w:color="auto"/>
                  </w:divBdr>
                  <w:divsChild>
                    <w:div w:id="494034741">
                      <w:marLeft w:val="0"/>
                      <w:marRight w:val="0"/>
                      <w:marTop w:val="0"/>
                      <w:marBottom w:val="0"/>
                      <w:divBdr>
                        <w:top w:val="none" w:sz="0" w:space="0" w:color="auto"/>
                        <w:left w:val="none" w:sz="0" w:space="0" w:color="auto"/>
                        <w:bottom w:val="none" w:sz="0" w:space="0" w:color="auto"/>
                        <w:right w:val="none" w:sz="0" w:space="0" w:color="auto"/>
                      </w:divBdr>
                      <w:divsChild>
                        <w:div w:id="40982359">
                          <w:marLeft w:val="0"/>
                          <w:marRight w:val="0"/>
                          <w:marTop w:val="0"/>
                          <w:marBottom w:val="0"/>
                          <w:divBdr>
                            <w:top w:val="none" w:sz="0" w:space="0" w:color="auto"/>
                            <w:left w:val="none" w:sz="0" w:space="0" w:color="auto"/>
                            <w:bottom w:val="none" w:sz="0" w:space="0" w:color="auto"/>
                            <w:right w:val="none" w:sz="0" w:space="0" w:color="auto"/>
                          </w:divBdr>
                          <w:divsChild>
                            <w:div w:id="228199652">
                              <w:marLeft w:val="0"/>
                              <w:marRight w:val="0"/>
                              <w:marTop w:val="0"/>
                              <w:marBottom w:val="0"/>
                              <w:divBdr>
                                <w:top w:val="none" w:sz="0" w:space="0" w:color="auto"/>
                                <w:left w:val="none" w:sz="0" w:space="0" w:color="auto"/>
                                <w:bottom w:val="none" w:sz="0" w:space="0" w:color="auto"/>
                                <w:right w:val="none" w:sz="0" w:space="0" w:color="auto"/>
                              </w:divBdr>
                            </w:div>
                          </w:divsChild>
                        </w:div>
                        <w:div w:id="1007171028">
                          <w:marLeft w:val="0"/>
                          <w:marRight w:val="0"/>
                          <w:marTop w:val="0"/>
                          <w:marBottom w:val="0"/>
                          <w:divBdr>
                            <w:top w:val="none" w:sz="0" w:space="0" w:color="auto"/>
                            <w:left w:val="none" w:sz="0" w:space="0" w:color="auto"/>
                            <w:bottom w:val="none" w:sz="0" w:space="0" w:color="auto"/>
                            <w:right w:val="none" w:sz="0" w:space="0" w:color="auto"/>
                          </w:divBdr>
                        </w:div>
                        <w:div w:id="767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denborgh.n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oldenborgh.nl/services/tarieven-servicekoste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oldenborgh.nl" TargetMode="Externa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1110</Words>
  <Characters>6108</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van den Bovenkamp</dc:creator>
  <cp:keywords/>
  <dc:description/>
  <cp:lastModifiedBy>Rob van den Bovenkamp</cp:lastModifiedBy>
  <cp:revision>44</cp:revision>
  <dcterms:created xsi:type="dcterms:W3CDTF">2024-03-24T11:16:00Z</dcterms:created>
  <dcterms:modified xsi:type="dcterms:W3CDTF">2024-06-19T06:58:00Z</dcterms:modified>
</cp:coreProperties>
</file>